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C34055" w14:textId="3121AE10" w:rsidR="002818A7" w:rsidRPr="006D47F5" w:rsidRDefault="006D47F5" w:rsidP="002818A7">
      <w:pPr>
        <w:jc w:val="both"/>
        <w:rPr>
          <w:rFonts w:ascii="Arial" w:hAnsi="Arial" w:cs="Arial"/>
          <w:b/>
          <w:i/>
          <w:sz w:val="28"/>
        </w:rPr>
      </w:pPr>
      <w:r w:rsidRPr="006D47F5">
        <w:rPr>
          <w:rFonts w:ascii="Arial" w:hAnsi="Arial" w:cs="Arial"/>
          <w:b/>
          <w:i/>
          <w:sz w:val="28"/>
        </w:rPr>
        <w:t>Klicni center</w:t>
      </w:r>
    </w:p>
    <w:p w14:paraId="5EC34056" w14:textId="77777777" w:rsidR="002818A7" w:rsidRPr="006D47F5" w:rsidRDefault="002818A7" w:rsidP="002818A7">
      <w:pPr>
        <w:jc w:val="both"/>
        <w:rPr>
          <w:rFonts w:ascii="Arial" w:hAnsi="Arial" w:cs="Arial"/>
        </w:rPr>
      </w:pPr>
    </w:p>
    <w:p w14:paraId="5EC34057" w14:textId="6EFB2ABC" w:rsidR="002818A7" w:rsidRPr="006D47F5" w:rsidRDefault="006D47F5" w:rsidP="002818A7">
      <w:pPr>
        <w:jc w:val="both"/>
        <w:rPr>
          <w:rFonts w:ascii="Arial" w:hAnsi="Arial" w:cs="Arial"/>
        </w:rPr>
      </w:pPr>
      <w:r w:rsidRPr="006D47F5">
        <w:rPr>
          <w:rFonts w:ascii="Arial" w:hAnsi="Arial" w:cs="Arial"/>
        </w:rPr>
        <w:t>Vstavi tloris</w:t>
      </w:r>
      <w:r w:rsidR="002818A7" w:rsidRPr="006D47F5">
        <w:rPr>
          <w:rFonts w:ascii="Arial" w:hAnsi="Arial" w:cs="Arial"/>
        </w:rPr>
        <w:t xml:space="preserve"> (</w:t>
      </w:r>
      <w:r w:rsidR="00547CAE" w:rsidRPr="006D47F5">
        <w:rPr>
          <w:rFonts w:ascii="Arial" w:hAnsi="Arial" w:cs="Arial"/>
        </w:rPr>
        <w:t>call centre.</w:t>
      </w:r>
      <w:r w:rsidR="002818A7" w:rsidRPr="006D47F5">
        <w:rPr>
          <w:rFonts w:ascii="Arial" w:hAnsi="Arial" w:cs="Arial"/>
        </w:rPr>
        <w:t xml:space="preserve">dwg) </w:t>
      </w:r>
      <w:r w:rsidRPr="006D47F5">
        <w:rPr>
          <w:rFonts w:ascii="Arial" w:hAnsi="Arial" w:cs="Arial"/>
        </w:rPr>
        <w:t>in ustvari prostor</w:t>
      </w:r>
      <w:r w:rsidR="002818A7" w:rsidRPr="006D47F5">
        <w:rPr>
          <w:rFonts w:ascii="Arial" w:hAnsi="Arial" w:cs="Arial"/>
        </w:rPr>
        <w:t xml:space="preserve"> </w:t>
      </w:r>
    </w:p>
    <w:p w14:paraId="5EC34058" w14:textId="77777777" w:rsidR="002818A7" w:rsidRPr="006D47F5" w:rsidRDefault="002818A7" w:rsidP="002818A7">
      <w:pPr>
        <w:jc w:val="both"/>
        <w:rPr>
          <w:rFonts w:ascii="Arial" w:hAnsi="Arial" w:cs="Arial"/>
        </w:rPr>
      </w:pPr>
    </w:p>
    <w:p w14:paraId="795D9E13" w14:textId="5A846E3E" w:rsidR="006D47F5" w:rsidRPr="006D47F5" w:rsidRDefault="006D47F5" w:rsidP="002818A7">
      <w:pPr>
        <w:jc w:val="both"/>
        <w:rPr>
          <w:rFonts w:ascii="Arial" w:hAnsi="Arial" w:cs="Arial"/>
        </w:rPr>
      </w:pPr>
      <w:r w:rsidRPr="006D47F5">
        <w:rPr>
          <w:rFonts w:ascii="Arial" w:hAnsi="Arial" w:cs="Arial"/>
        </w:rPr>
        <w:t>Določite vidne naloge in lokacije in preverite kakšno osvetljenost morate zagotoviti. Izberite svetilke in jih vstavite. Izvedite tudi vse potrebne izračune.</w:t>
      </w:r>
    </w:p>
    <w:p w14:paraId="00F46D7A" w14:textId="77777777" w:rsidR="006D47F5" w:rsidRPr="006D47F5" w:rsidRDefault="006D47F5" w:rsidP="002818A7">
      <w:pPr>
        <w:jc w:val="both"/>
        <w:rPr>
          <w:rFonts w:ascii="Arial" w:hAnsi="Arial" w:cs="Arial"/>
        </w:rPr>
      </w:pPr>
    </w:p>
    <w:p w14:paraId="3DF48209" w14:textId="77777777" w:rsidR="006D47F5" w:rsidRPr="006D47F5" w:rsidRDefault="006D47F5" w:rsidP="002818A7">
      <w:pPr>
        <w:jc w:val="both"/>
        <w:rPr>
          <w:rFonts w:ascii="Arial" w:hAnsi="Arial" w:cs="Arial"/>
        </w:rPr>
      </w:pPr>
      <w:r w:rsidRPr="006D47F5">
        <w:rPr>
          <w:rFonts w:ascii="Arial" w:hAnsi="Arial" w:cs="Arial"/>
        </w:rPr>
        <w:t>Ideje za svetilke:</w:t>
      </w:r>
    </w:p>
    <w:p w14:paraId="47DF1473" w14:textId="6F80D30C" w:rsidR="006D47F5" w:rsidRPr="006D47F5" w:rsidRDefault="006D47F5" w:rsidP="002818A7">
      <w:pPr>
        <w:jc w:val="both"/>
        <w:rPr>
          <w:rFonts w:ascii="Arial" w:hAnsi="Arial" w:cs="Arial"/>
        </w:rPr>
      </w:pPr>
      <w:r w:rsidRPr="006D47F5">
        <w:rPr>
          <w:rFonts w:ascii="Arial" w:hAnsi="Arial" w:cs="Arial"/>
        </w:rPr>
        <w:t xml:space="preserve">- </w:t>
      </w:r>
      <w:r w:rsidR="002811BF" w:rsidRPr="006D47F5">
        <w:rPr>
          <w:rFonts w:ascii="Arial" w:hAnsi="Arial" w:cs="Arial"/>
        </w:rPr>
        <w:t xml:space="preserve">Intra Minus S: </w:t>
      </w:r>
      <w:hyperlink r:id="rId5" w:history="1">
        <w:r w:rsidR="002811BF" w:rsidRPr="006D47F5">
          <w:rPr>
            <w:rStyle w:val="Hiperpovezava"/>
            <w:rFonts w:ascii="Arial" w:hAnsi="Arial" w:cs="Arial"/>
          </w:rPr>
          <w:t>https://www.intra-lighting.com/family-child?family=MinusS</w:t>
        </w:r>
      </w:hyperlink>
    </w:p>
    <w:p w14:paraId="5EC3405A" w14:textId="7AB2D631" w:rsidR="002818A7" w:rsidRPr="006D47F5" w:rsidRDefault="006D47F5" w:rsidP="002818A7">
      <w:pPr>
        <w:jc w:val="both"/>
        <w:rPr>
          <w:rFonts w:ascii="Arial" w:hAnsi="Arial" w:cs="Arial"/>
        </w:rPr>
      </w:pPr>
      <w:r w:rsidRPr="006D47F5">
        <w:rPr>
          <w:rFonts w:ascii="Arial" w:hAnsi="Arial" w:cs="Arial"/>
        </w:rPr>
        <w:t xml:space="preserve">- </w:t>
      </w:r>
      <w:r w:rsidR="002811BF" w:rsidRPr="006D47F5">
        <w:rPr>
          <w:rFonts w:ascii="Arial" w:hAnsi="Arial" w:cs="Arial"/>
        </w:rPr>
        <w:t>Ledluks Ilo</w:t>
      </w:r>
      <w:r w:rsidR="001C4291" w:rsidRPr="006D47F5">
        <w:rPr>
          <w:rFonts w:ascii="Arial" w:hAnsi="Arial" w:cs="Arial"/>
        </w:rPr>
        <w:t xml:space="preserve"> D/I (</w:t>
      </w:r>
      <w:hyperlink r:id="rId6" w:history="1">
        <w:r w:rsidR="001C4291" w:rsidRPr="006D47F5">
          <w:rPr>
            <w:rStyle w:val="Hiperpovezava"/>
            <w:rFonts w:ascii="Arial" w:hAnsi="Arial" w:cs="Arial"/>
          </w:rPr>
          <w:t>http://www.ledluks.com/products/ilo-2/</w:t>
        </w:r>
      </w:hyperlink>
      <w:r w:rsidR="001C4291" w:rsidRPr="006D47F5">
        <w:rPr>
          <w:rFonts w:ascii="Arial" w:hAnsi="Arial" w:cs="Arial"/>
        </w:rPr>
        <w:t xml:space="preserve"> )?</w:t>
      </w:r>
    </w:p>
    <w:p w14:paraId="25938AEB" w14:textId="77777777" w:rsidR="006D47F5" w:rsidRPr="006D47F5" w:rsidRDefault="006D47F5" w:rsidP="002818A7">
      <w:pPr>
        <w:jc w:val="both"/>
        <w:rPr>
          <w:rFonts w:ascii="Arial" w:hAnsi="Arial" w:cs="Arial"/>
        </w:rPr>
      </w:pPr>
    </w:p>
    <w:p w14:paraId="5EC3405C" w14:textId="5DC6901D" w:rsidR="004D1D59" w:rsidRPr="006D47F5" w:rsidRDefault="00CA0B1D" w:rsidP="002818A7">
      <w:pPr>
        <w:jc w:val="both"/>
        <w:rPr>
          <w:rFonts w:ascii="Arial" w:hAnsi="Arial" w:cs="Arial"/>
        </w:rPr>
      </w:pPr>
      <w:r w:rsidRPr="006D47F5">
        <w:drawing>
          <wp:inline distT="0" distB="0" distL="0" distR="0" wp14:anchorId="5EC3408C" wp14:editId="5EC3408D">
            <wp:extent cx="6159500" cy="3545920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1384" t="31995" r="64930" b="19528"/>
                    <a:stretch/>
                  </pic:blipFill>
                  <pic:spPr bwMode="auto">
                    <a:xfrm>
                      <a:off x="0" y="0"/>
                      <a:ext cx="6193926" cy="3565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C3405D" w14:textId="77777777" w:rsidR="004D1D59" w:rsidRPr="006D47F5" w:rsidRDefault="004D1D59" w:rsidP="002818A7">
      <w:pPr>
        <w:jc w:val="both"/>
        <w:rPr>
          <w:rFonts w:ascii="Arial" w:hAnsi="Arial" w:cs="Arial"/>
        </w:rPr>
      </w:pPr>
      <w:r w:rsidRPr="006D47F5">
        <w:rPr>
          <w:rFonts w:ascii="Arial" w:hAnsi="Arial" w:cs="Arial"/>
        </w:rPr>
        <w:drawing>
          <wp:inline distT="0" distB="0" distL="0" distR="0" wp14:anchorId="5EC3408E" wp14:editId="5EC3408F">
            <wp:extent cx="3080120" cy="1800000"/>
            <wp:effectExtent l="0" t="0" r="635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lika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012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8544C" w:rsidRPr="006D47F5">
        <w:rPr>
          <w:rFonts w:ascii="Arial" w:hAnsi="Arial" w:cs="Arial"/>
        </w:rPr>
        <w:t xml:space="preserve"> </w:t>
      </w:r>
      <w:r w:rsidR="00B8544C" w:rsidRPr="006D47F5">
        <w:rPr>
          <w:rFonts w:ascii="Arial" w:hAnsi="Arial" w:cs="Arial"/>
        </w:rPr>
        <w:drawing>
          <wp:inline distT="0" distB="0" distL="0" distR="0" wp14:anchorId="5EC34090" wp14:editId="5EC34091">
            <wp:extent cx="3035904" cy="1800000"/>
            <wp:effectExtent l="0" t="0" r="0" b="0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90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3405E" w14:textId="77777777" w:rsidR="004D1D59" w:rsidRPr="006D47F5" w:rsidRDefault="004D1D59" w:rsidP="004D1D59">
      <w:pPr>
        <w:jc w:val="both"/>
        <w:rPr>
          <w:rFonts w:ascii="Arial" w:hAnsi="Arial" w:cs="Arial"/>
        </w:rPr>
      </w:pPr>
    </w:p>
    <w:p w14:paraId="5EC3405F" w14:textId="77777777" w:rsidR="00F70037" w:rsidRPr="006D47F5" w:rsidRDefault="00F70037" w:rsidP="004D1D59">
      <w:pPr>
        <w:jc w:val="both"/>
        <w:rPr>
          <w:rFonts w:ascii="Arial" w:hAnsi="Arial" w:cs="Arial"/>
        </w:rPr>
      </w:pPr>
    </w:p>
    <w:p w14:paraId="5EC34060" w14:textId="007CF2C9" w:rsidR="004D1D59" w:rsidRPr="006D47F5" w:rsidRDefault="006D47F5" w:rsidP="004D1D59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Namig</w:t>
      </w:r>
      <w:bookmarkStart w:id="0" w:name="_GoBack"/>
      <w:bookmarkEnd w:id="0"/>
      <w:r w:rsidR="004D1D59" w:rsidRPr="006D47F5">
        <w:rPr>
          <w:rFonts w:asciiTheme="minorHAnsi" w:hAnsiTheme="minorHAnsi" w:cstheme="minorHAnsi"/>
        </w:rPr>
        <w:t>:</w:t>
      </w:r>
    </w:p>
    <w:p w14:paraId="5EC34061" w14:textId="77777777" w:rsidR="00E919F0" w:rsidRPr="006D47F5" w:rsidRDefault="006D47F5" w:rsidP="004D1D59">
      <w:pPr>
        <w:jc w:val="both"/>
        <w:rPr>
          <w:rFonts w:asciiTheme="minorHAnsi" w:hAnsiTheme="minorHAnsi" w:cstheme="minorHAnsi"/>
        </w:rPr>
      </w:pPr>
      <w:hyperlink r:id="rId10" w:history="1">
        <w:r w:rsidR="00E919F0" w:rsidRPr="006D47F5">
          <w:rPr>
            <w:rStyle w:val="Hiperpovezava"/>
            <w:rFonts w:asciiTheme="minorHAnsi" w:hAnsiTheme="minorHAnsi" w:cstheme="minorHAnsi"/>
          </w:rPr>
          <w:t>https://evo.support-en.dial.de/support/solutions/articles/9000115442-visual-task-areas</w:t>
        </w:r>
      </w:hyperlink>
    </w:p>
    <w:p w14:paraId="5EC34062" w14:textId="77777777" w:rsidR="00E919F0" w:rsidRPr="006D47F5" w:rsidRDefault="00E919F0" w:rsidP="004D1D59">
      <w:pPr>
        <w:jc w:val="both"/>
        <w:rPr>
          <w:rFonts w:asciiTheme="minorHAnsi" w:hAnsiTheme="minorHAnsi" w:cstheme="minorHAnsi"/>
        </w:rPr>
      </w:pPr>
    </w:p>
    <w:p w14:paraId="5EC34063" w14:textId="77777777" w:rsidR="00C03780" w:rsidRPr="006D47F5" w:rsidRDefault="006D47F5" w:rsidP="004D1D59">
      <w:pPr>
        <w:jc w:val="both"/>
        <w:rPr>
          <w:rFonts w:asciiTheme="minorHAnsi" w:hAnsiTheme="minorHAnsi" w:cstheme="minorHAnsi"/>
        </w:rPr>
      </w:pPr>
      <w:hyperlink r:id="rId11" w:history="1">
        <w:r w:rsidR="00C03780" w:rsidRPr="006D47F5">
          <w:rPr>
            <w:rStyle w:val="Hiperpovezava"/>
            <w:rFonts w:asciiTheme="minorHAnsi" w:hAnsiTheme="minorHAnsi" w:cstheme="minorHAnsi"/>
          </w:rPr>
          <w:t>https://evo.support-en.dial.de/support/solutions/articles/9000121058-guideline-for-workplaces-asr-a3-4</w:t>
        </w:r>
      </w:hyperlink>
    </w:p>
    <w:p w14:paraId="5EC34064" w14:textId="77777777" w:rsidR="00E919F0" w:rsidRPr="006D47F5" w:rsidRDefault="00E919F0" w:rsidP="004D1D59">
      <w:pPr>
        <w:jc w:val="both"/>
        <w:rPr>
          <w:rFonts w:asciiTheme="minorHAnsi" w:hAnsiTheme="minorHAnsi" w:cstheme="minorHAnsi"/>
        </w:rPr>
      </w:pPr>
    </w:p>
    <w:p w14:paraId="5EC34065" w14:textId="77777777" w:rsidR="00E919F0" w:rsidRPr="006D47F5" w:rsidRDefault="006D47F5" w:rsidP="004D1D59">
      <w:pPr>
        <w:jc w:val="both"/>
        <w:rPr>
          <w:rFonts w:asciiTheme="minorHAnsi" w:hAnsiTheme="minorHAnsi" w:cstheme="minorHAnsi"/>
        </w:rPr>
      </w:pPr>
      <w:hyperlink r:id="rId12" w:history="1">
        <w:r w:rsidR="00E919F0" w:rsidRPr="006D47F5">
          <w:rPr>
            <w:rStyle w:val="Hiperpovezava"/>
            <w:rFonts w:asciiTheme="minorHAnsi" w:hAnsiTheme="minorHAnsi" w:cstheme="minorHAnsi"/>
          </w:rPr>
          <w:t>https://evo.support-en.dial.de/support/solutions/articles/9000115446-areas-of-activity</w:t>
        </w:r>
      </w:hyperlink>
    </w:p>
    <w:p w14:paraId="5EC34066" w14:textId="77777777" w:rsidR="00E919F0" w:rsidRPr="006D47F5" w:rsidRDefault="00E919F0" w:rsidP="004D1D59">
      <w:pPr>
        <w:jc w:val="both"/>
        <w:rPr>
          <w:rFonts w:asciiTheme="minorHAnsi" w:hAnsiTheme="minorHAnsi" w:cstheme="minorHAnsi"/>
        </w:rPr>
      </w:pPr>
    </w:p>
    <w:p w14:paraId="5EC34067" w14:textId="77777777" w:rsidR="00C03780" w:rsidRPr="006D47F5" w:rsidRDefault="00C03780" w:rsidP="004D1D59">
      <w:pPr>
        <w:jc w:val="both"/>
        <w:rPr>
          <w:rFonts w:asciiTheme="minorHAnsi" w:hAnsiTheme="minorHAnsi" w:cstheme="minorHAnsi"/>
        </w:rPr>
      </w:pPr>
    </w:p>
    <w:p w14:paraId="5EC34068" w14:textId="77777777" w:rsidR="004D1D59" w:rsidRPr="006D47F5" w:rsidRDefault="006D47F5" w:rsidP="004D1D59">
      <w:pPr>
        <w:jc w:val="both"/>
        <w:rPr>
          <w:rFonts w:asciiTheme="minorHAnsi" w:hAnsiTheme="minorHAnsi" w:cstheme="minorHAnsi"/>
          <w:color w:val="000000"/>
          <w:spacing w:val="-1"/>
          <w:sz w:val="26"/>
          <w:szCs w:val="26"/>
          <w:shd w:val="clear" w:color="auto" w:fill="FFFFFF"/>
        </w:rPr>
      </w:pPr>
      <w:hyperlink r:id="rId13" w:history="1">
        <w:r w:rsidR="004D1D59" w:rsidRPr="006D47F5">
          <w:rPr>
            <w:rStyle w:val="Hiperpovezava"/>
            <w:rFonts w:asciiTheme="minorHAnsi" w:hAnsiTheme="minorHAnsi" w:cstheme="minorHAnsi"/>
            <w:spacing w:val="-1"/>
            <w:sz w:val="26"/>
            <w:szCs w:val="26"/>
            <w:shd w:val="clear" w:color="auto" w:fill="FFFFFF"/>
          </w:rPr>
          <w:t>https://www.fagerhult.com/knowledge-hub/EN-12464-1/Principles-for-the-working-area/</w:t>
        </w:r>
      </w:hyperlink>
    </w:p>
    <w:p w14:paraId="5EC34069" w14:textId="77777777" w:rsidR="00547CAE" w:rsidRPr="006D47F5" w:rsidRDefault="00547CAE" w:rsidP="002818A7">
      <w:pPr>
        <w:jc w:val="both"/>
        <w:rPr>
          <w:rFonts w:ascii="Arial" w:hAnsi="Arial" w:cs="Arial"/>
        </w:rPr>
      </w:pPr>
      <w:r w:rsidRPr="006D47F5">
        <w:rPr>
          <w:rFonts w:ascii="Arial" w:hAnsi="Arial" w:cs="Arial"/>
        </w:rPr>
        <w:drawing>
          <wp:inline distT="0" distB="0" distL="0" distR="0" wp14:anchorId="5EC34092" wp14:editId="5EC34093">
            <wp:extent cx="2962949" cy="2016000"/>
            <wp:effectExtent l="0" t="0" r="0" b="3810"/>
            <wp:docPr id="81923" name="Picture 3" descr="Slika08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23" name="Picture 3" descr="Slika08N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949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2811BF" w:rsidRPr="006D47F5">
        <w:rPr>
          <w:rFonts w:ascii="Arial" w:hAnsi="Arial" w:cs="Arial"/>
        </w:rPr>
        <w:t xml:space="preserve">  </w:t>
      </w:r>
      <w:r w:rsidRPr="006D47F5">
        <w:drawing>
          <wp:inline distT="0" distB="0" distL="0" distR="0" wp14:anchorId="5EC34094" wp14:editId="5EC34095">
            <wp:extent cx="3116523" cy="2016000"/>
            <wp:effectExtent l="0" t="0" r="8255" b="3810"/>
            <wp:docPr id="5" name="Slika 5" descr="fagerhult_arbetsyta_exempel_E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agerhult_arbetsyta_exempel_E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23" cy="20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C3406A" w14:textId="77777777" w:rsidR="002811BF" w:rsidRPr="006D47F5" w:rsidRDefault="002811BF" w:rsidP="002818A7">
      <w:pPr>
        <w:jc w:val="both"/>
        <w:rPr>
          <w:rFonts w:ascii="Arial" w:hAnsi="Arial" w:cs="Arial"/>
        </w:rPr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80"/>
        <w:gridCol w:w="3118"/>
        <w:gridCol w:w="4678"/>
      </w:tblGrid>
      <w:tr w:rsidR="002811BF" w:rsidRPr="006D47F5" w14:paraId="5EC3406E" w14:textId="77777777" w:rsidTr="002811BF">
        <w:trPr>
          <w:tblHeader/>
        </w:trPr>
        <w:tc>
          <w:tcPr>
            <w:tcW w:w="1980" w:type="dxa"/>
            <w:shd w:val="clear" w:color="auto" w:fill="FFFFFF"/>
            <w:vAlign w:val="center"/>
            <w:hideMark/>
          </w:tcPr>
          <w:p w14:paraId="5EC3406B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</w:pPr>
            <w:r w:rsidRPr="006D47F5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Illuminance in </w:t>
            </w:r>
            <w:r w:rsidRPr="006D47F5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br/>
              <w:t>the working area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6C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</w:pPr>
            <w:r w:rsidRPr="006D47F5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Illuminance within the </w:t>
            </w:r>
            <w:r w:rsidRPr="006D47F5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br/>
              <w:t>immediate surroundings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6D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</w:pPr>
            <w:r w:rsidRPr="006D47F5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Illuminance within the peripheral surroundings in relation to the immediate surroundings</w:t>
            </w:r>
          </w:p>
        </w:tc>
      </w:tr>
      <w:tr w:rsidR="002811BF" w:rsidRPr="006D47F5" w14:paraId="5EC34072" w14:textId="77777777" w:rsidTr="002811BF">
        <w:tc>
          <w:tcPr>
            <w:tcW w:w="1980" w:type="dxa"/>
            <w:shd w:val="clear" w:color="auto" w:fill="FFFFFF"/>
            <w:vAlign w:val="center"/>
            <w:hideMark/>
          </w:tcPr>
          <w:p w14:paraId="5EC3406F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≥ 750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70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500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71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1/3</w:t>
            </w:r>
          </w:p>
        </w:tc>
      </w:tr>
      <w:tr w:rsidR="002811BF" w:rsidRPr="006D47F5" w14:paraId="5EC34076" w14:textId="77777777" w:rsidTr="002811BF">
        <w:tc>
          <w:tcPr>
            <w:tcW w:w="1980" w:type="dxa"/>
            <w:shd w:val="clear" w:color="auto" w:fill="FFFFFF"/>
            <w:vAlign w:val="center"/>
            <w:hideMark/>
          </w:tcPr>
          <w:p w14:paraId="5EC34073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500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74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300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75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1/3</w:t>
            </w:r>
          </w:p>
        </w:tc>
      </w:tr>
      <w:tr w:rsidR="002811BF" w:rsidRPr="006D47F5" w14:paraId="5EC3407A" w14:textId="77777777" w:rsidTr="002811BF">
        <w:tc>
          <w:tcPr>
            <w:tcW w:w="1980" w:type="dxa"/>
            <w:shd w:val="clear" w:color="auto" w:fill="FFFFFF"/>
            <w:vAlign w:val="center"/>
            <w:hideMark/>
          </w:tcPr>
          <w:p w14:paraId="5EC34077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300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78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200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79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1/3</w:t>
            </w:r>
          </w:p>
        </w:tc>
      </w:tr>
      <w:tr w:rsidR="002811BF" w:rsidRPr="006D47F5" w14:paraId="5EC3407E" w14:textId="77777777" w:rsidTr="002811BF">
        <w:tc>
          <w:tcPr>
            <w:tcW w:w="1980" w:type="dxa"/>
            <w:shd w:val="clear" w:color="auto" w:fill="FFFFFF"/>
            <w:vAlign w:val="center"/>
            <w:hideMark/>
          </w:tcPr>
          <w:p w14:paraId="5EC3407B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200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7C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150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7D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1/3</w:t>
            </w:r>
          </w:p>
        </w:tc>
      </w:tr>
      <w:tr w:rsidR="002811BF" w:rsidRPr="006D47F5" w14:paraId="5EC34082" w14:textId="77777777" w:rsidTr="002811BF">
        <w:tc>
          <w:tcPr>
            <w:tcW w:w="1980" w:type="dxa"/>
            <w:shd w:val="clear" w:color="auto" w:fill="FFFFFF"/>
            <w:vAlign w:val="center"/>
            <w:hideMark/>
          </w:tcPr>
          <w:p w14:paraId="5EC3407F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150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80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E</w:t>
            </w: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  <w:vertAlign w:val="subscript"/>
              </w:rPr>
              <w:t>working area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81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1/3</w:t>
            </w:r>
          </w:p>
        </w:tc>
      </w:tr>
      <w:tr w:rsidR="002811BF" w:rsidRPr="006D47F5" w14:paraId="5EC34086" w14:textId="77777777" w:rsidTr="002811BF">
        <w:tc>
          <w:tcPr>
            <w:tcW w:w="1980" w:type="dxa"/>
            <w:shd w:val="clear" w:color="auto" w:fill="FFFFFF"/>
            <w:vAlign w:val="center"/>
            <w:hideMark/>
          </w:tcPr>
          <w:p w14:paraId="5EC34083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100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84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E</w:t>
            </w: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  <w:vertAlign w:val="subscript"/>
              </w:rPr>
              <w:t>working area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85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1/3</w:t>
            </w:r>
          </w:p>
        </w:tc>
      </w:tr>
      <w:tr w:rsidR="002811BF" w:rsidRPr="006D47F5" w14:paraId="5EC3408A" w14:textId="77777777" w:rsidTr="002811BF">
        <w:tc>
          <w:tcPr>
            <w:tcW w:w="1980" w:type="dxa"/>
            <w:shd w:val="clear" w:color="auto" w:fill="FFFFFF"/>
            <w:vAlign w:val="center"/>
            <w:hideMark/>
          </w:tcPr>
          <w:p w14:paraId="5EC34087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≤ 50</w:t>
            </w:r>
          </w:p>
        </w:tc>
        <w:tc>
          <w:tcPr>
            <w:tcW w:w="3118" w:type="dxa"/>
            <w:shd w:val="clear" w:color="auto" w:fill="FFFFFF"/>
            <w:vAlign w:val="center"/>
            <w:hideMark/>
          </w:tcPr>
          <w:p w14:paraId="5EC34088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E</w:t>
            </w: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  <w:vertAlign w:val="subscript"/>
              </w:rPr>
              <w:t>working area</w:t>
            </w:r>
          </w:p>
        </w:tc>
        <w:tc>
          <w:tcPr>
            <w:tcW w:w="4678" w:type="dxa"/>
            <w:shd w:val="clear" w:color="auto" w:fill="FFFFFF"/>
            <w:vAlign w:val="center"/>
            <w:hideMark/>
          </w:tcPr>
          <w:p w14:paraId="5EC34089" w14:textId="77777777" w:rsidR="002811BF" w:rsidRPr="006D47F5" w:rsidRDefault="002811BF" w:rsidP="002811BF">
            <w:pPr>
              <w:jc w:val="center"/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</w:pPr>
            <w:r w:rsidRPr="006D47F5">
              <w:rPr>
                <w:rFonts w:ascii="Arial" w:hAnsi="Arial" w:cs="Arial"/>
                <w:color w:val="000000"/>
                <w:spacing w:val="-1"/>
                <w:sz w:val="18"/>
                <w:szCs w:val="18"/>
              </w:rPr>
              <w:t>1/3</w:t>
            </w:r>
          </w:p>
        </w:tc>
      </w:tr>
    </w:tbl>
    <w:p w14:paraId="5EC3408B" w14:textId="77777777" w:rsidR="002811BF" w:rsidRPr="006D47F5" w:rsidRDefault="002811BF" w:rsidP="002818A7">
      <w:pPr>
        <w:jc w:val="both"/>
        <w:rPr>
          <w:rFonts w:ascii="Arial" w:hAnsi="Arial" w:cs="Arial"/>
        </w:rPr>
      </w:pPr>
    </w:p>
    <w:sectPr w:rsidR="002811BF" w:rsidRPr="006D47F5" w:rsidSect="005120AB">
      <w:pgSz w:w="11906" w:h="16838"/>
      <w:pgMar w:top="1077" w:right="1077" w:bottom="1077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9C4F6B"/>
    <w:multiLevelType w:val="hybridMultilevel"/>
    <w:tmpl w:val="2780BCD2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1D0967"/>
    <w:multiLevelType w:val="hybridMultilevel"/>
    <w:tmpl w:val="3B88273E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9B3ABC"/>
    <w:multiLevelType w:val="hybridMultilevel"/>
    <w:tmpl w:val="1AC436FC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tDQ1sTQxNjAzNTYzNLBU0lEKTi0uzszPAykwrAUAwhWLXiwAAAA="/>
  </w:docVars>
  <w:rsids>
    <w:rsidRoot w:val="00C950C5"/>
    <w:rsid w:val="0017685B"/>
    <w:rsid w:val="0017787B"/>
    <w:rsid w:val="001C4291"/>
    <w:rsid w:val="002811BF"/>
    <w:rsid w:val="002818A7"/>
    <w:rsid w:val="00447DE9"/>
    <w:rsid w:val="00456382"/>
    <w:rsid w:val="004C7256"/>
    <w:rsid w:val="004D1D59"/>
    <w:rsid w:val="004D7A0C"/>
    <w:rsid w:val="005120AB"/>
    <w:rsid w:val="00535827"/>
    <w:rsid w:val="00547CAE"/>
    <w:rsid w:val="005F6C55"/>
    <w:rsid w:val="006D47F5"/>
    <w:rsid w:val="006E27ED"/>
    <w:rsid w:val="007E683C"/>
    <w:rsid w:val="00A97087"/>
    <w:rsid w:val="00B22961"/>
    <w:rsid w:val="00B8544C"/>
    <w:rsid w:val="00BA7A5F"/>
    <w:rsid w:val="00BC2AE0"/>
    <w:rsid w:val="00BD4BE8"/>
    <w:rsid w:val="00C03780"/>
    <w:rsid w:val="00C372C7"/>
    <w:rsid w:val="00C950C5"/>
    <w:rsid w:val="00CA0B1D"/>
    <w:rsid w:val="00CE13AE"/>
    <w:rsid w:val="00D27528"/>
    <w:rsid w:val="00D828C9"/>
    <w:rsid w:val="00DB3D86"/>
    <w:rsid w:val="00E06981"/>
    <w:rsid w:val="00E15D87"/>
    <w:rsid w:val="00E919F0"/>
    <w:rsid w:val="00F00F77"/>
    <w:rsid w:val="00F70037"/>
    <w:rsid w:val="00F715F4"/>
    <w:rsid w:val="00F90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34055"/>
  <w15:docId w15:val="{7E16DEA0-D7F4-4535-9D34-7F6CC1485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  <w:rsid w:val="00C950C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customStyle="1" w:styleId="Vaja">
    <w:name w:val="Vaja"/>
    <w:basedOn w:val="Navaden"/>
    <w:link w:val="VajaZnak"/>
    <w:uiPriority w:val="99"/>
    <w:rsid w:val="00C950C5"/>
    <w:pPr>
      <w:jc w:val="center"/>
    </w:pPr>
    <w:rPr>
      <w:rFonts w:ascii="Arial" w:hAnsi="Arial"/>
      <w:b/>
      <w:caps/>
      <w:sz w:val="28"/>
      <w:szCs w:val="20"/>
    </w:rPr>
  </w:style>
  <w:style w:type="paragraph" w:styleId="Glava">
    <w:name w:val="header"/>
    <w:basedOn w:val="Navaden"/>
    <w:link w:val="GlavaZnak"/>
    <w:uiPriority w:val="99"/>
    <w:rsid w:val="00C950C5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GlavaZnak">
    <w:name w:val="Glava Znak"/>
    <w:basedOn w:val="Privzetapisavaodstavka"/>
    <w:link w:val="Glava"/>
    <w:uiPriority w:val="99"/>
    <w:rsid w:val="00C950C5"/>
    <w:rPr>
      <w:rFonts w:ascii="Times New Roman" w:eastAsia="Times New Roman" w:hAnsi="Times New Roman" w:cs="Times New Roman"/>
      <w:sz w:val="20"/>
      <w:szCs w:val="20"/>
      <w:lang w:eastAsia="sl-SI"/>
    </w:rPr>
  </w:style>
  <w:style w:type="character" w:customStyle="1" w:styleId="VajaZnak">
    <w:name w:val="Vaja Znak"/>
    <w:basedOn w:val="Privzetapisavaodstavka"/>
    <w:link w:val="Vaja"/>
    <w:uiPriority w:val="99"/>
    <w:locked/>
    <w:rsid w:val="00C950C5"/>
    <w:rPr>
      <w:rFonts w:ascii="Arial" w:eastAsia="Times New Roman" w:hAnsi="Arial" w:cs="Times New Roman"/>
      <w:b/>
      <w:caps/>
      <w:sz w:val="28"/>
      <w:szCs w:val="20"/>
      <w:lang w:eastAsia="sl-SI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C950C5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C950C5"/>
    <w:rPr>
      <w:rFonts w:ascii="Tahoma" w:eastAsia="Times New Roman" w:hAnsi="Tahoma" w:cs="Tahoma"/>
      <w:sz w:val="16"/>
      <w:szCs w:val="16"/>
      <w:lang w:eastAsia="sl-SI"/>
    </w:rPr>
  </w:style>
  <w:style w:type="paragraph" w:styleId="Odstavekseznama">
    <w:name w:val="List Paragraph"/>
    <w:basedOn w:val="Navaden"/>
    <w:uiPriority w:val="34"/>
    <w:qFormat/>
    <w:rsid w:val="00D27528"/>
    <w:pPr>
      <w:ind w:left="720"/>
      <w:contextualSpacing/>
    </w:pPr>
  </w:style>
  <w:style w:type="character" w:styleId="Hiperpovezava">
    <w:name w:val="Hyperlink"/>
    <w:basedOn w:val="Privzetapisavaodstavka"/>
    <w:uiPriority w:val="99"/>
    <w:unhideWhenUsed/>
    <w:rsid w:val="00547CAE"/>
    <w:rPr>
      <w:color w:val="0000FF" w:themeColor="hyperlink"/>
      <w:u w:val="single"/>
    </w:rPr>
  </w:style>
  <w:style w:type="character" w:styleId="SledenaHiperpovezava">
    <w:name w:val="FollowedHyperlink"/>
    <w:basedOn w:val="Privzetapisavaodstavka"/>
    <w:uiPriority w:val="99"/>
    <w:semiHidden/>
    <w:unhideWhenUsed/>
    <w:rsid w:val="00547CA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19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fagerhult.com/knowledge-hub/EN-12464-1/Principles-for-the-working-area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evo.support-en.dial.de/support/solutions/articles/9000115446-areas-of-activity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ledluks.com/products/ilo-2/" TargetMode="External"/><Relationship Id="rId11" Type="http://schemas.openxmlformats.org/officeDocument/2006/relationships/hyperlink" Target="https://evo.support-en.dial.de/support/solutions/articles/9000121058-guideline-for-workplaces-asr-a3-4" TargetMode="External"/><Relationship Id="rId5" Type="http://schemas.openxmlformats.org/officeDocument/2006/relationships/hyperlink" Target="https://www.intra-lighting.com/family-child?family=MinusS" TargetMode="External"/><Relationship Id="rId15" Type="http://schemas.openxmlformats.org/officeDocument/2006/relationships/image" Target="media/image5.jpeg"/><Relationship Id="rId10" Type="http://schemas.openxmlformats.org/officeDocument/2006/relationships/hyperlink" Target="https://evo.support-en.dial.de/support/solutions/articles/9000115442-visual-task-area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</TotalTime>
  <Pages>2</Pages>
  <Words>241</Words>
  <Characters>1377</Characters>
  <Application>Microsoft Office Word</Application>
  <DocSecurity>0</DocSecurity>
  <Lines>11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FELJ</Company>
  <LinksUpToDate>false</LinksUpToDate>
  <CharactersWithSpaces>1615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Matej Bernard Kobav</dc:creator>
  <cp:keywords/>
  <dc:description/>
  <cp:lastModifiedBy>Matej B. Kobav</cp:lastModifiedBy>
  <cp:revision>9</cp:revision>
  <dcterms:created xsi:type="dcterms:W3CDTF">2017-11-07T12:36:00Z</dcterms:created>
  <dcterms:modified xsi:type="dcterms:W3CDTF">2023-01-30T10:55:00Z</dcterms:modified>
</cp:coreProperties>
</file>